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112</w:t>
      </w:r>
      <w:r w:rsidR="00D65AA5">
        <w:rPr>
          <w:rFonts w:eastAsia="Times New Roman"/>
          <w:sz w:val="28"/>
          <w:szCs w:val="28"/>
        </w:rPr>
        <w:t>4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673</w:t>
      </w:r>
      <w:r w:rsidR="00D65AA5">
        <w:rPr>
          <w:sz w:val="28"/>
          <w:szCs w:val="28"/>
        </w:rPr>
        <w:t>0</w:t>
      </w:r>
      <w:r w:rsidR="00412B0B">
        <w:rPr>
          <w:sz w:val="28"/>
          <w:szCs w:val="28"/>
        </w:rPr>
        <w:t>-</w:t>
      </w:r>
      <w:r w:rsidR="00CE1BC2">
        <w:rPr>
          <w:sz w:val="28"/>
          <w:szCs w:val="28"/>
        </w:rPr>
        <w:t>7</w:t>
      </w:r>
      <w:r w:rsidR="00D65AA5">
        <w:rPr>
          <w:sz w:val="28"/>
          <w:szCs w:val="28"/>
        </w:rPr>
        <w:t>4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0C418C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>на основании постановления № 5-</w:t>
      </w:r>
      <w:r>
        <w:rPr>
          <w:rFonts w:eastAsia="Times New Roman"/>
          <w:sz w:val="28"/>
          <w:szCs w:val="28"/>
        </w:rPr>
        <w:t>010</w:t>
      </w:r>
      <w:r w:rsidR="00D65AA5">
        <w:rPr>
          <w:rFonts w:eastAsia="Times New Roman"/>
          <w:sz w:val="28"/>
          <w:szCs w:val="28"/>
        </w:rPr>
        <w:t>9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>№ 5-</w:t>
      </w:r>
      <w:r w:rsidR="00176A9B">
        <w:rPr>
          <w:rFonts w:eastAsia="Times New Roman"/>
          <w:sz w:val="28"/>
          <w:szCs w:val="28"/>
        </w:rPr>
        <w:t>010</w:t>
      </w:r>
      <w:r w:rsidR="00D65AA5">
        <w:rPr>
          <w:rFonts w:eastAsia="Times New Roman"/>
          <w:sz w:val="28"/>
          <w:szCs w:val="28"/>
        </w:rPr>
        <w:t>9</w:t>
      </w:r>
      <w:r w:rsidR="00176A9B">
        <w:rPr>
          <w:rFonts w:eastAsia="Times New Roman"/>
          <w:sz w:val="28"/>
          <w:szCs w:val="28"/>
        </w:rPr>
        <w:t>/</w:t>
      </w:r>
      <w:r w:rsidRPr="007C6E81" w:rsidR="00176A9B">
        <w:rPr>
          <w:rFonts w:eastAsia="Times New Roman"/>
          <w:sz w:val="28"/>
          <w:szCs w:val="28"/>
        </w:rPr>
        <w:t>150</w:t>
      </w:r>
      <w:r w:rsidR="00176A9B">
        <w:rPr>
          <w:rFonts w:eastAsia="Times New Roman"/>
          <w:sz w:val="28"/>
          <w:szCs w:val="28"/>
        </w:rPr>
        <w:t>5</w:t>
      </w:r>
      <w:r w:rsidRPr="007C6E81" w:rsidR="00176A9B">
        <w:rPr>
          <w:rFonts w:eastAsia="Times New Roman"/>
          <w:sz w:val="28"/>
          <w:szCs w:val="28"/>
        </w:rPr>
        <w:t>/202</w:t>
      </w:r>
      <w:r w:rsidR="00176A9B">
        <w:rPr>
          <w:rFonts w:eastAsia="Times New Roman"/>
          <w:sz w:val="28"/>
          <w:szCs w:val="28"/>
        </w:rPr>
        <w:t>5</w:t>
      </w:r>
      <w:r w:rsidRPr="007C6E81" w:rsidR="00176A9B">
        <w:rPr>
          <w:rFonts w:eastAsia="Times New Roman"/>
          <w:sz w:val="28"/>
          <w:szCs w:val="28"/>
        </w:rPr>
        <w:t xml:space="preserve"> 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0C4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AE7"/>
    <w:rsid w:val="000B0BC9"/>
    <w:rsid w:val="000B363B"/>
    <w:rsid w:val="000B6E81"/>
    <w:rsid w:val="000C087B"/>
    <w:rsid w:val="000C418C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6E14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1ACF-A6B2-43A7-B1BC-0B08DFA8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